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78E5" w14:textId="1ABB495E" w:rsidR="003A2FB4" w:rsidRPr="00791B39" w:rsidRDefault="003A2FB4" w:rsidP="00791B39">
      <w:pPr>
        <w:spacing w:after="0" w:line="360" w:lineRule="auto"/>
        <w:rPr>
          <w:rFonts w:ascii="Mona Sans" w:hAnsi="Mona Sans"/>
          <w:b/>
          <w:bCs/>
          <w:color w:val="4EA72E" w:themeColor="accent6"/>
        </w:rPr>
      </w:pPr>
      <w:r w:rsidRPr="00791B39">
        <w:rPr>
          <w:rFonts w:ascii="Mona Sans" w:hAnsi="Mona Sans"/>
          <w:b/>
          <w:bCs/>
          <w:color w:val="4EA72E" w:themeColor="accent6"/>
        </w:rPr>
        <w:t xml:space="preserve">THE BLUEPRINT FOR SUCCESS: </w:t>
      </w:r>
    </w:p>
    <w:p w14:paraId="7CA69404" w14:textId="172C3365" w:rsidR="003A2FB4" w:rsidRPr="00791B39" w:rsidRDefault="003A2FB4" w:rsidP="00791B39">
      <w:pPr>
        <w:spacing w:after="0" w:line="276" w:lineRule="auto"/>
        <w:rPr>
          <w:rFonts w:ascii="Mona Sans" w:hAnsi="Mona Sans"/>
          <w:b/>
          <w:bCs/>
          <w:color w:val="215E99" w:themeColor="text2" w:themeTint="BF"/>
        </w:rPr>
      </w:pPr>
      <w:r w:rsidRPr="003A2FB4">
        <w:rPr>
          <w:rFonts w:ascii="Mona Sans" w:hAnsi="Mona Sans"/>
          <w:b/>
          <w:bCs/>
          <w:color w:val="215E99" w:themeColor="text2" w:themeTint="BF"/>
        </w:rPr>
        <w:t>A Step-by-Step Framework for Setting and Achieving Strategic Business Goals</w:t>
      </w:r>
    </w:p>
    <w:p w14:paraId="08547BAE" w14:textId="77777777" w:rsidR="003A2FB4" w:rsidRPr="003A2FB4" w:rsidRDefault="003A2FB4" w:rsidP="00791B39">
      <w:pPr>
        <w:spacing w:after="0" w:line="276" w:lineRule="auto"/>
        <w:rPr>
          <w:rFonts w:ascii="Mona Sans" w:hAnsi="Mona Sans"/>
          <w:b/>
          <w:bCs/>
        </w:rPr>
      </w:pPr>
    </w:p>
    <w:p w14:paraId="1D89545E" w14:textId="77777777" w:rsidR="003A2FB4" w:rsidRPr="00791B39" w:rsidRDefault="003A2FB4" w:rsidP="00791B39">
      <w:p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In the fast-paced world of business, ambition is common, but achievement is rare. Many organizations stall not because they lack vision, but because they lack a reliable system to turn that vision into reality. Without a structured approach, goals remain wishful thinking—vague ideas floating in meeting rooms, never translating into tangible results.</w:t>
      </w:r>
    </w:p>
    <w:p w14:paraId="65C509A1" w14:textId="77777777" w:rsidR="003A2FB4" w:rsidRPr="003A2FB4" w:rsidRDefault="003A2FB4" w:rsidP="00791B39">
      <w:pPr>
        <w:spacing w:after="0" w:line="276" w:lineRule="auto"/>
        <w:rPr>
          <w:rFonts w:ascii="Mona Sans" w:hAnsi="Mona Sans"/>
        </w:rPr>
      </w:pPr>
    </w:p>
    <w:p w14:paraId="387657D1" w14:textId="77777777" w:rsidR="003A2FB4" w:rsidRPr="003A2FB4" w:rsidRDefault="003A2FB4" w:rsidP="00791B39">
      <w:p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To bridge the gap between where you are and where you want to be, you need a robust </w:t>
      </w:r>
      <w:r w:rsidRPr="003A2FB4">
        <w:rPr>
          <w:rFonts w:ascii="Mona Sans" w:hAnsi="Mona Sans"/>
          <w:b/>
          <w:bCs/>
        </w:rPr>
        <w:t>Goal Setting Framework</w:t>
      </w:r>
      <w:r w:rsidRPr="003A2FB4">
        <w:rPr>
          <w:rFonts w:ascii="Mona Sans" w:hAnsi="Mona Sans"/>
        </w:rPr>
        <w:t>. This article provides a step-by-step guide to designing, implementing, and achieving strategic business goals that drive growth.</w:t>
      </w:r>
    </w:p>
    <w:p w14:paraId="2F13B336" w14:textId="77777777" w:rsidR="003A2FB4" w:rsidRPr="003A2FB4" w:rsidRDefault="00000000" w:rsidP="00791B39">
      <w:pPr>
        <w:spacing w:after="0" w:line="276" w:lineRule="auto"/>
        <w:rPr>
          <w:rFonts w:ascii="Mona Sans" w:hAnsi="Mona Sans"/>
        </w:rPr>
      </w:pPr>
      <w:r>
        <w:rPr>
          <w:rFonts w:ascii="Mona Sans" w:hAnsi="Mona Sans"/>
        </w:rPr>
        <w:pict w14:anchorId="149B1FA9">
          <v:rect id="_x0000_i1025" style="width:0;height:.75pt" o:hralign="center" o:hrstd="t" o:hr="t" fillcolor="#a0a0a0" stroked="f"/>
        </w:pict>
      </w:r>
    </w:p>
    <w:p w14:paraId="21CEE0A2" w14:textId="77777777" w:rsidR="003A2FB4" w:rsidRPr="003A2FB4" w:rsidRDefault="003A2FB4" w:rsidP="00791B39">
      <w:pPr>
        <w:spacing w:before="240" w:line="276" w:lineRule="auto"/>
        <w:rPr>
          <w:rFonts w:ascii="Mona Sans" w:hAnsi="Mona Sans"/>
          <w:b/>
          <w:bCs/>
          <w:color w:val="C00000"/>
        </w:rPr>
      </w:pPr>
      <w:r w:rsidRPr="003A2FB4">
        <w:rPr>
          <w:rFonts w:ascii="Mona Sans" w:hAnsi="Mona Sans"/>
          <w:b/>
          <w:bCs/>
          <w:color w:val="C00000"/>
        </w:rPr>
        <w:t>Phase 1: Definition (The "Why" and "What")</w:t>
      </w:r>
    </w:p>
    <w:p w14:paraId="188C5B4E" w14:textId="77777777" w:rsidR="003A2FB4" w:rsidRPr="00791B39" w:rsidRDefault="003A2FB4" w:rsidP="00791B39">
      <w:p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Before you can achieve a goal, you must define it with surgical precision. This phase removes ambiguity and ensures alignment with your company’s mission.</w:t>
      </w:r>
    </w:p>
    <w:p w14:paraId="0B9E43F3" w14:textId="77777777" w:rsidR="003A2FB4" w:rsidRPr="003A2FB4" w:rsidRDefault="003A2FB4" w:rsidP="00791B39">
      <w:pPr>
        <w:spacing w:after="0" w:line="276" w:lineRule="auto"/>
        <w:rPr>
          <w:rFonts w:ascii="Mona Sans" w:hAnsi="Mona Sans"/>
        </w:rPr>
      </w:pPr>
    </w:p>
    <w:p w14:paraId="5B977881" w14:textId="77777777" w:rsidR="003A2FB4" w:rsidRPr="003A2FB4" w:rsidRDefault="003A2FB4" w:rsidP="00791B39">
      <w:pPr>
        <w:spacing w:after="120" w:line="276" w:lineRule="auto"/>
        <w:rPr>
          <w:rFonts w:ascii="Mona Sans" w:hAnsi="Mona Sans"/>
          <w:b/>
          <w:bCs/>
        </w:rPr>
      </w:pPr>
      <w:r w:rsidRPr="003A2FB4">
        <w:rPr>
          <w:rFonts w:ascii="Mona Sans" w:hAnsi="Mona Sans"/>
          <w:b/>
          <w:bCs/>
        </w:rPr>
        <w:t>Step 1: Clarify Your Strategic Vision</w:t>
      </w:r>
    </w:p>
    <w:p w14:paraId="5CF6DD67" w14:textId="77777777" w:rsidR="003A2FB4" w:rsidRPr="003A2FB4" w:rsidRDefault="003A2FB4" w:rsidP="00791B39">
      <w:pPr>
        <w:spacing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 xml:space="preserve">Every goal must </w:t>
      </w:r>
      <w:proofErr w:type="gramStart"/>
      <w:r w:rsidRPr="003A2FB4">
        <w:rPr>
          <w:rFonts w:ascii="Mona Sans" w:hAnsi="Mona Sans"/>
        </w:rPr>
        <w:t>ladder</w:t>
      </w:r>
      <w:proofErr w:type="gramEnd"/>
      <w:r w:rsidRPr="003A2FB4">
        <w:rPr>
          <w:rFonts w:ascii="Mona Sans" w:hAnsi="Mona Sans"/>
        </w:rPr>
        <w:t xml:space="preserve"> up to your core business strategy. Ask yourself:</w:t>
      </w:r>
    </w:p>
    <w:p w14:paraId="0598B1E1" w14:textId="77777777" w:rsidR="003A2FB4" w:rsidRPr="003A2FB4" w:rsidRDefault="003A2FB4" w:rsidP="00791B39">
      <w:pPr>
        <w:numPr>
          <w:ilvl w:val="0"/>
          <w:numId w:val="3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What is the primary objective of our business this year? (e.g., market expansion, profitability, brand awareness)</w:t>
      </w:r>
    </w:p>
    <w:p w14:paraId="4DECC913" w14:textId="77777777" w:rsidR="003A2FB4" w:rsidRPr="003A2FB4" w:rsidRDefault="003A2FB4" w:rsidP="00791B39">
      <w:pPr>
        <w:numPr>
          <w:ilvl w:val="0"/>
          <w:numId w:val="3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How does this specific goal contribute to that objective?</w:t>
      </w:r>
    </w:p>
    <w:p w14:paraId="57E88D6C" w14:textId="77777777" w:rsidR="003A2FB4" w:rsidRPr="00791B39" w:rsidRDefault="003A2FB4" w:rsidP="00791B39">
      <w:pPr>
        <w:spacing w:after="0" w:line="276" w:lineRule="auto"/>
        <w:rPr>
          <w:rFonts w:ascii="Mona Sans" w:hAnsi="Mona Sans"/>
          <w:b/>
          <w:bCs/>
        </w:rPr>
      </w:pPr>
    </w:p>
    <w:p w14:paraId="0FEAAA8F" w14:textId="31AD1417" w:rsidR="003A2FB4" w:rsidRPr="00791B39" w:rsidRDefault="003A2FB4" w:rsidP="00791B39">
      <w:pPr>
        <w:spacing w:after="0" w:line="276" w:lineRule="auto"/>
        <w:ind w:left="360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Action:</w:t>
      </w:r>
      <w:r w:rsidRPr="003A2FB4">
        <w:rPr>
          <w:rFonts w:ascii="Mona Sans" w:hAnsi="Mona Sans"/>
        </w:rPr>
        <w:t> Write a one-paragraph "North Star" statement describing the future state of the business if you succeed. This keeps the team grounded when daily distractions arise.</w:t>
      </w:r>
    </w:p>
    <w:p w14:paraId="39E0A399" w14:textId="77777777" w:rsidR="003A2FB4" w:rsidRPr="003A2FB4" w:rsidRDefault="003A2FB4" w:rsidP="00791B39">
      <w:pPr>
        <w:spacing w:after="0" w:line="276" w:lineRule="auto"/>
        <w:rPr>
          <w:rFonts w:ascii="Mona Sans" w:hAnsi="Mona Sans"/>
        </w:rPr>
      </w:pPr>
    </w:p>
    <w:p w14:paraId="389DDC75" w14:textId="77777777" w:rsidR="003A2FB4" w:rsidRPr="003A2FB4" w:rsidRDefault="003A2FB4" w:rsidP="00791B39">
      <w:pPr>
        <w:spacing w:after="120" w:line="276" w:lineRule="auto"/>
        <w:rPr>
          <w:rFonts w:ascii="Mona Sans" w:hAnsi="Mona Sans"/>
          <w:b/>
          <w:bCs/>
        </w:rPr>
      </w:pPr>
      <w:r w:rsidRPr="003A2FB4">
        <w:rPr>
          <w:rFonts w:ascii="Mona Sans" w:hAnsi="Mona Sans"/>
          <w:b/>
          <w:bCs/>
        </w:rPr>
        <w:t>Step 2: Apply the SMART Criteria</w:t>
      </w:r>
    </w:p>
    <w:p w14:paraId="1B1F4A4D" w14:textId="77777777" w:rsidR="003A2FB4" w:rsidRPr="003A2FB4" w:rsidRDefault="003A2FB4" w:rsidP="00791B39">
      <w:pPr>
        <w:spacing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Vague goals yield vague results. Transform your initial idea into a SMART goal:</w:t>
      </w:r>
    </w:p>
    <w:p w14:paraId="1A721EA0" w14:textId="77777777" w:rsidR="003A2FB4" w:rsidRPr="003A2FB4" w:rsidRDefault="003A2FB4" w:rsidP="00791B39">
      <w:pPr>
        <w:numPr>
          <w:ilvl w:val="0"/>
          <w:numId w:val="4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S</w:t>
      </w:r>
      <w:r w:rsidRPr="003A2FB4">
        <w:rPr>
          <w:rFonts w:ascii="Mona Sans" w:hAnsi="Mona Sans"/>
        </w:rPr>
        <w:t>pecific: What exactly needs to be accomplished?</w:t>
      </w:r>
    </w:p>
    <w:p w14:paraId="270DB1E0" w14:textId="77777777" w:rsidR="003A2FB4" w:rsidRPr="003A2FB4" w:rsidRDefault="003A2FB4" w:rsidP="00791B39">
      <w:pPr>
        <w:numPr>
          <w:ilvl w:val="0"/>
          <w:numId w:val="4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M</w:t>
      </w:r>
      <w:r w:rsidRPr="003A2FB4">
        <w:rPr>
          <w:rFonts w:ascii="Mona Sans" w:hAnsi="Mona Sans"/>
        </w:rPr>
        <w:t>easurable: How will you track progress? (Use metrics: revenue, percentage, units sold)</w:t>
      </w:r>
    </w:p>
    <w:p w14:paraId="536D985E" w14:textId="77777777" w:rsidR="003A2FB4" w:rsidRPr="003A2FB4" w:rsidRDefault="003A2FB4" w:rsidP="00791B39">
      <w:pPr>
        <w:numPr>
          <w:ilvl w:val="0"/>
          <w:numId w:val="4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A</w:t>
      </w:r>
      <w:r w:rsidRPr="003A2FB4">
        <w:rPr>
          <w:rFonts w:ascii="Mona Sans" w:hAnsi="Mona Sans"/>
        </w:rPr>
        <w:t>chievable: Is it realistic given your current resources?</w:t>
      </w:r>
    </w:p>
    <w:p w14:paraId="2E7B3E9E" w14:textId="77777777" w:rsidR="003A2FB4" w:rsidRPr="003A2FB4" w:rsidRDefault="003A2FB4" w:rsidP="00791B39">
      <w:pPr>
        <w:numPr>
          <w:ilvl w:val="0"/>
          <w:numId w:val="4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R</w:t>
      </w:r>
      <w:r w:rsidRPr="003A2FB4">
        <w:rPr>
          <w:rFonts w:ascii="Mona Sans" w:hAnsi="Mona Sans"/>
        </w:rPr>
        <w:t>elevant: Does it matter to the business right now?</w:t>
      </w:r>
    </w:p>
    <w:p w14:paraId="491DFF86" w14:textId="77777777" w:rsidR="003A2FB4" w:rsidRPr="003A2FB4" w:rsidRDefault="003A2FB4" w:rsidP="00791B39">
      <w:pPr>
        <w:numPr>
          <w:ilvl w:val="0"/>
          <w:numId w:val="4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T</w:t>
      </w:r>
      <w:r w:rsidRPr="003A2FB4">
        <w:rPr>
          <w:rFonts w:ascii="Mona Sans" w:hAnsi="Mona Sans"/>
        </w:rPr>
        <w:t>ime-bound: What is the deadline?</w:t>
      </w:r>
    </w:p>
    <w:p w14:paraId="2D03602E" w14:textId="77777777" w:rsidR="003A2FB4" w:rsidRPr="00791B39" w:rsidRDefault="003A2FB4" w:rsidP="00791B39">
      <w:pPr>
        <w:spacing w:after="0" w:line="276" w:lineRule="auto"/>
        <w:rPr>
          <w:rFonts w:ascii="Mona Sans" w:hAnsi="Mona Sans"/>
          <w:b/>
          <w:bCs/>
        </w:rPr>
      </w:pPr>
    </w:p>
    <w:p w14:paraId="1EE0A680" w14:textId="0F8644A0" w:rsidR="003A2FB4" w:rsidRPr="003A2FB4" w:rsidRDefault="003A2FB4" w:rsidP="00791B39">
      <w:pPr>
        <w:spacing w:after="0" w:line="276" w:lineRule="auto"/>
        <w:ind w:left="360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Example:</w:t>
      </w:r>
      <w:r w:rsidRPr="003A2FB4">
        <w:rPr>
          <w:rFonts w:ascii="Mona Sans" w:hAnsi="Mona Sans"/>
        </w:rPr>
        <w:t> Instead of "Increase sales," a SMART goal would be "Increase monthly recurring revenue by 15% in the North American market by Q4."</w:t>
      </w:r>
    </w:p>
    <w:p w14:paraId="2B6048C7" w14:textId="77777777" w:rsidR="003A2FB4" w:rsidRPr="003A2FB4" w:rsidRDefault="00000000" w:rsidP="00791B39">
      <w:pPr>
        <w:spacing w:after="0" w:line="276" w:lineRule="auto"/>
        <w:rPr>
          <w:rFonts w:ascii="Mona Sans" w:hAnsi="Mona Sans"/>
        </w:rPr>
      </w:pPr>
      <w:r>
        <w:rPr>
          <w:rFonts w:ascii="Mona Sans" w:hAnsi="Mona Sans"/>
        </w:rPr>
        <w:pict w14:anchorId="1E1A5EDA">
          <v:rect id="_x0000_i1026" style="width:0;height:.75pt" o:hralign="center" o:hrstd="t" o:hr="t" fillcolor="#a0a0a0" stroked="f"/>
        </w:pict>
      </w:r>
    </w:p>
    <w:p w14:paraId="27D4D0B0" w14:textId="79F0EAF0" w:rsidR="003A2FB4" w:rsidRPr="003A2FB4" w:rsidRDefault="003A2FB4" w:rsidP="00791B39">
      <w:pPr>
        <w:spacing w:before="240" w:line="276" w:lineRule="auto"/>
        <w:rPr>
          <w:rFonts w:ascii="Mona Sans" w:hAnsi="Mona Sans"/>
          <w:b/>
          <w:bCs/>
          <w:color w:val="C00000"/>
        </w:rPr>
      </w:pPr>
      <w:r w:rsidRPr="003A2FB4">
        <w:rPr>
          <w:rFonts w:ascii="Mona Sans" w:hAnsi="Mona Sans"/>
          <w:b/>
          <w:bCs/>
          <w:color w:val="C00000"/>
        </w:rPr>
        <w:t>Phase 2: Planning (The "How")</w:t>
      </w:r>
    </w:p>
    <w:p w14:paraId="2A56B3F9" w14:textId="77777777" w:rsidR="003A2FB4" w:rsidRPr="003A2FB4" w:rsidRDefault="003A2FB4" w:rsidP="00791B39">
      <w:p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A goal without a plan is just a deadline. This phase breaks the large objective down into manageable, actionable components.</w:t>
      </w:r>
    </w:p>
    <w:p w14:paraId="682EDEBB" w14:textId="77777777" w:rsidR="003A2FB4" w:rsidRDefault="003A2FB4" w:rsidP="00791B39">
      <w:pPr>
        <w:spacing w:after="0" w:line="276" w:lineRule="auto"/>
        <w:rPr>
          <w:rFonts w:ascii="Mona Sans" w:hAnsi="Mona Sans"/>
          <w:b/>
          <w:bCs/>
        </w:rPr>
      </w:pPr>
    </w:p>
    <w:p w14:paraId="7F1E80A9" w14:textId="77777777" w:rsidR="00791B39" w:rsidRPr="00791B39" w:rsidRDefault="00791B39" w:rsidP="00791B39">
      <w:pPr>
        <w:spacing w:after="0" w:line="276" w:lineRule="auto"/>
        <w:rPr>
          <w:rFonts w:ascii="Mona Sans" w:hAnsi="Mona Sans"/>
          <w:b/>
          <w:bCs/>
        </w:rPr>
      </w:pPr>
    </w:p>
    <w:p w14:paraId="5B432E99" w14:textId="6EF2803F" w:rsidR="003A2FB4" w:rsidRPr="003A2FB4" w:rsidRDefault="003A2FB4" w:rsidP="00791B39">
      <w:pPr>
        <w:spacing w:after="120" w:line="276" w:lineRule="auto"/>
        <w:rPr>
          <w:rFonts w:ascii="Mona Sans" w:hAnsi="Mona Sans"/>
          <w:b/>
          <w:bCs/>
        </w:rPr>
      </w:pPr>
      <w:r w:rsidRPr="003A2FB4">
        <w:rPr>
          <w:rFonts w:ascii="Mona Sans" w:hAnsi="Mona Sans"/>
          <w:b/>
          <w:bCs/>
        </w:rPr>
        <w:t>Step 3: Identify Key Results and Initiatives</w:t>
      </w:r>
    </w:p>
    <w:p w14:paraId="3B5F86F0" w14:textId="77777777" w:rsidR="003A2FB4" w:rsidRPr="003A2FB4" w:rsidRDefault="003A2FB4" w:rsidP="00791B39">
      <w:p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If the Goal is the destination, Key Results are the milestones along the way.</w:t>
      </w:r>
    </w:p>
    <w:p w14:paraId="5AC8797B" w14:textId="77777777" w:rsidR="003A2FB4" w:rsidRPr="003A2FB4" w:rsidRDefault="003A2FB4" w:rsidP="00791B39">
      <w:pPr>
        <w:numPr>
          <w:ilvl w:val="0"/>
          <w:numId w:val="5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For the main goal, list 3–5 key results that must happen for the goal to be complete.</w:t>
      </w:r>
    </w:p>
    <w:p w14:paraId="57E94AC9" w14:textId="77777777" w:rsidR="003A2FB4" w:rsidRPr="00791B39" w:rsidRDefault="003A2FB4" w:rsidP="00791B39">
      <w:pPr>
        <w:numPr>
          <w:ilvl w:val="0"/>
          <w:numId w:val="5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Under each Key Result, list the </w:t>
      </w:r>
      <w:r w:rsidRPr="003A2FB4">
        <w:rPr>
          <w:rFonts w:ascii="Mona Sans" w:hAnsi="Mona Sans"/>
          <w:b/>
          <w:bCs/>
        </w:rPr>
        <w:t>initiatives</w:t>
      </w:r>
      <w:r w:rsidRPr="003A2FB4">
        <w:rPr>
          <w:rFonts w:ascii="Mona Sans" w:hAnsi="Mona Sans"/>
        </w:rPr>
        <w:t> or tasks required to get there.</w:t>
      </w:r>
    </w:p>
    <w:p w14:paraId="6C4725DE" w14:textId="7D0DABB4" w:rsidR="003A2FB4" w:rsidRPr="003A2FB4" w:rsidRDefault="003A2FB4" w:rsidP="00791B39">
      <w:pPr>
        <w:spacing w:after="0" w:line="276" w:lineRule="auto"/>
        <w:ind w:left="720"/>
        <w:rPr>
          <w:rFonts w:ascii="Mona Sans" w:hAnsi="Mona Sans"/>
        </w:rPr>
      </w:pPr>
    </w:p>
    <w:p w14:paraId="2BE6D876" w14:textId="77777777" w:rsidR="003A2FB4" w:rsidRPr="003A2FB4" w:rsidRDefault="003A2FB4" w:rsidP="00791B39">
      <w:pPr>
        <w:spacing w:after="0" w:line="276" w:lineRule="auto"/>
        <w:ind w:left="360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Pro Tip:</w:t>
      </w:r>
      <w:r w:rsidRPr="003A2FB4">
        <w:rPr>
          <w:rFonts w:ascii="Mona Sans" w:hAnsi="Mona Sans"/>
        </w:rPr>
        <w:t xml:space="preserve"> Use a framework like </w:t>
      </w:r>
      <w:proofErr w:type="spellStart"/>
      <w:r w:rsidRPr="003A2FB4">
        <w:rPr>
          <w:rFonts w:ascii="Mona Sans" w:hAnsi="Mona Sans"/>
        </w:rPr>
        <w:t>OKRs</w:t>
      </w:r>
      <w:proofErr w:type="spellEnd"/>
      <w:r w:rsidRPr="003A2FB4">
        <w:rPr>
          <w:rFonts w:ascii="Mona Sans" w:hAnsi="Mona Sans"/>
        </w:rPr>
        <w:t xml:space="preserve"> (Objectives and Key Results) at this stage to maintain alignment between high-level vision and ground-level execution.</w:t>
      </w:r>
    </w:p>
    <w:p w14:paraId="14793B77" w14:textId="77777777" w:rsidR="003A2FB4" w:rsidRPr="00791B39" w:rsidRDefault="003A2FB4" w:rsidP="00791B39">
      <w:pPr>
        <w:spacing w:after="0" w:line="276" w:lineRule="auto"/>
        <w:ind w:left="360"/>
        <w:rPr>
          <w:rFonts w:ascii="Mona Sans" w:hAnsi="Mona Sans"/>
          <w:b/>
          <w:bCs/>
        </w:rPr>
      </w:pPr>
    </w:p>
    <w:p w14:paraId="520AFFBB" w14:textId="692390DC" w:rsidR="003A2FB4" w:rsidRPr="003A2FB4" w:rsidRDefault="003A2FB4" w:rsidP="00791B39">
      <w:pPr>
        <w:spacing w:after="120" w:line="276" w:lineRule="auto"/>
        <w:rPr>
          <w:rFonts w:ascii="Mona Sans" w:hAnsi="Mona Sans"/>
          <w:b/>
          <w:bCs/>
        </w:rPr>
      </w:pPr>
      <w:r w:rsidRPr="003A2FB4">
        <w:rPr>
          <w:rFonts w:ascii="Mona Sans" w:hAnsi="Mona Sans"/>
          <w:b/>
          <w:bCs/>
        </w:rPr>
        <w:t>Step 4: Conduct a Resource Audit</w:t>
      </w:r>
    </w:p>
    <w:p w14:paraId="0B01931C" w14:textId="7E619089" w:rsidR="003A2FB4" w:rsidRPr="003A2FB4" w:rsidRDefault="003A2FB4" w:rsidP="00791B39">
      <w:pPr>
        <w:spacing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 xml:space="preserve">Strategic failure often occurs because of a lack of </w:t>
      </w:r>
      <w:r w:rsidRPr="00791B39">
        <w:rPr>
          <w:rFonts w:ascii="Mona Sans" w:hAnsi="Mona Sans"/>
        </w:rPr>
        <w:t xml:space="preserve">resources, </w:t>
      </w:r>
      <w:r w:rsidRPr="003A2FB4">
        <w:rPr>
          <w:rFonts w:ascii="Mona Sans" w:hAnsi="Mona Sans"/>
        </w:rPr>
        <w:t>time, budget, or talent.</w:t>
      </w:r>
    </w:p>
    <w:p w14:paraId="56755B68" w14:textId="77777777" w:rsidR="003A2FB4" w:rsidRPr="003A2FB4" w:rsidRDefault="003A2FB4" w:rsidP="00791B39">
      <w:pPr>
        <w:numPr>
          <w:ilvl w:val="0"/>
          <w:numId w:val="6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Budget:</w:t>
      </w:r>
      <w:r w:rsidRPr="003A2FB4">
        <w:rPr>
          <w:rFonts w:ascii="Mona Sans" w:hAnsi="Mona Sans"/>
        </w:rPr>
        <w:t> Do we have the capital required?</w:t>
      </w:r>
    </w:p>
    <w:p w14:paraId="6F40947F" w14:textId="77777777" w:rsidR="003A2FB4" w:rsidRPr="003A2FB4" w:rsidRDefault="003A2FB4" w:rsidP="00791B39">
      <w:pPr>
        <w:numPr>
          <w:ilvl w:val="0"/>
          <w:numId w:val="6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Personnel:</w:t>
      </w:r>
      <w:r w:rsidRPr="003A2FB4">
        <w:rPr>
          <w:rFonts w:ascii="Mona Sans" w:hAnsi="Mona Sans"/>
        </w:rPr>
        <w:t> Do we have the right people with the right skills?</w:t>
      </w:r>
    </w:p>
    <w:p w14:paraId="1B8DC5AC" w14:textId="77777777" w:rsidR="003A2FB4" w:rsidRPr="00791B39" w:rsidRDefault="003A2FB4" w:rsidP="00791B39">
      <w:pPr>
        <w:numPr>
          <w:ilvl w:val="0"/>
          <w:numId w:val="6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Tools:</w:t>
      </w:r>
      <w:r w:rsidRPr="003A2FB4">
        <w:rPr>
          <w:rFonts w:ascii="Mona Sans" w:hAnsi="Mona Sans"/>
        </w:rPr>
        <w:t> Do we need new software or equipment?</w:t>
      </w:r>
    </w:p>
    <w:p w14:paraId="2017A1C1" w14:textId="77777777" w:rsidR="003A2FB4" w:rsidRPr="003A2FB4" w:rsidRDefault="003A2FB4" w:rsidP="00791B39">
      <w:pPr>
        <w:spacing w:after="0" w:line="276" w:lineRule="auto"/>
        <w:ind w:left="720"/>
        <w:rPr>
          <w:rFonts w:ascii="Mona Sans" w:hAnsi="Mona Sans"/>
        </w:rPr>
      </w:pPr>
    </w:p>
    <w:p w14:paraId="28E522F0" w14:textId="77777777" w:rsidR="003A2FB4" w:rsidRPr="003A2FB4" w:rsidRDefault="003A2FB4" w:rsidP="00791B39">
      <w:pPr>
        <w:spacing w:after="0" w:line="276" w:lineRule="auto"/>
        <w:ind w:left="360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Action:</w:t>
      </w:r>
      <w:r w:rsidRPr="003A2FB4">
        <w:rPr>
          <w:rFonts w:ascii="Mona Sans" w:hAnsi="Mona Sans"/>
        </w:rPr>
        <w:t> If gaps exist, adjust the goal's scope or timeline </w:t>
      </w:r>
      <w:r w:rsidRPr="003A2FB4">
        <w:rPr>
          <w:rFonts w:ascii="Mona Sans" w:hAnsi="Mona Sans"/>
          <w:i/>
          <w:iCs/>
        </w:rPr>
        <w:t>now</w:t>
      </w:r>
      <w:r w:rsidRPr="003A2FB4">
        <w:rPr>
          <w:rFonts w:ascii="Mona Sans" w:hAnsi="Mona Sans"/>
        </w:rPr>
        <w:t>, rather than failing later.</w:t>
      </w:r>
    </w:p>
    <w:p w14:paraId="797A27A7" w14:textId="77777777" w:rsidR="003A2FB4" w:rsidRPr="003A2FB4" w:rsidRDefault="00000000" w:rsidP="00791B39">
      <w:pPr>
        <w:spacing w:after="0" w:line="276" w:lineRule="auto"/>
        <w:rPr>
          <w:rFonts w:ascii="Mona Sans" w:hAnsi="Mona Sans"/>
        </w:rPr>
      </w:pPr>
      <w:r>
        <w:rPr>
          <w:rFonts w:ascii="Mona Sans" w:hAnsi="Mona Sans"/>
        </w:rPr>
        <w:pict w14:anchorId="74B59D78">
          <v:rect id="_x0000_i1027" style="width:0;height:.75pt" o:hralign="center" o:hrstd="t" o:hr="t" fillcolor="#a0a0a0" stroked="f"/>
        </w:pict>
      </w:r>
    </w:p>
    <w:p w14:paraId="5E502308" w14:textId="09EAFB28" w:rsidR="003A2FB4" w:rsidRPr="003A2FB4" w:rsidRDefault="003A2FB4" w:rsidP="00791B39">
      <w:pPr>
        <w:spacing w:before="240" w:line="276" w:lineRule="auto"/>
        <w:rPr>
          <w:rFonts w:ascii="Mona Sans" w:hAnsi="Mona Sans"/>
          <w:b/>
          <w:bCs/>
          <w:color w:val="C00000"/>
        </w:rPr>
      </w:pPr>
      <w:r w:rsidRPr="003A2FB4">
        <w:rPr>
          <w:rFonts w:ascii="Mona Sans" w:hAnsi="Mona Sans"/>
          <w:b/>
          <w:bCs/>
          <w:color w:val="C00000"/>
        </w:rPr>
        <w:t>Phase 3: Execution (The "Do")</w:t>
      </w:r>
    </w:p>
    <w:p w14:paraId="435CE35D" w14:textId="77777777" w:rsidR="003A2FB4" w:rsidRPr="003A2FB4" w:rsidRDefault="003A2FB4" w:rsidP="00791B39">
      <w:p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With the plan in place, it is time to move from theory to practice. This phase is about maintaining momentum and accountability.</w:t>
      </w:r>
    </w:p>
    <w:p w14:paraId="572EE376" w14:textId="77777777" w:rsidR="003A2FB4" w:rsidRPr="00791B39" w:rsidRDefault="003A2FB4" w:rsidP="00791B39">
      <w:pPr>
        <w:spacing w:after="0" w:line="276" w:lineRule="auto"/>
        <w:rPr>
          <w:rFonts w:ascii="Mona Sans" w:hAnsi="Mona Sans"/>
          <w:b/>
          <w:bCs/>
        </w:rPr>
      </w:pPr>
    </w:p>
    <w:p w14:paraId="5D8B517B" w14:textId="41E3B1F5" w:rsidR="003A2FB4" w:rsidRPr="003A2FB4" w:rsidRDefault="003A2FB4" w:rsidP="00791B39">
      <w:pPr>
        <w:spacing w:after="120" w:line="276" w:lineRule="auto"/>
        <w:rPr>
          <w:rFonts w:ascii="Mona Sans" w:hAnsi="Mona Sans"/>
          <w:b/>
          <w:bCs/>
        </w:rPr>
      </w:pPr>
      <w:r w:rsidRPr="003A2FB4">
        <w:rPr>
          <w:rFonts w:ascii="Mona Sans" w:hAnsi="Mona Sans"/>
          <w:b/>
          <w:bCs/>
        </w:rPr>
        <w:t>Step 5: Assign Ownership and Accountability</w:t>
      </w:r>
    </w:p>
    <w:p w14:paraId="44C1CEB3" w14:textId="77777777" w:rsidR="003A2FB4" w:rsidRPr="003A2FB4" w:rsidRDefault="003A2FB4" w:rsidP="00791B39">
      <w:pPr>
        <w:spacing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A goal owned by everyone is owned by no one.</w:t>
      </w:r>
    </w:p>
    <w:p w14:paraId="5A237BE6" w14:textId="77777777" w:rsidR="003A2FB4" w:rsidRPr="003A2FB4" w:rsidRDefault="003A2FB4" w:rsidP="00791B39">
      <w:pPr>
        <w:numPr>
          <w:ilvl w:val="0"/>
          <w:numId w:val="7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Assign a single "Directly Responsible Individual" (DRI) for each Key Result. This person is the go-to for that specific metric.</w:t>
      </w:r>
    </w:p>
    <w:p w14:paraId="1E54FC5A" w14:textId="77777777" w:rsidR="003A2FB4" w:rsidRPr="003A2FB4" w:rsidRDefault="003A2FB4" w:rsidP="00791B39">
      <w:pPr>
        <w:numPr>
          <w:ilvl w:val="0"/>
          <w:numId w:val="7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Ensure every task has a clear owner, even if multiple people contribute.</w:t>
      </w:r>
    </w:p>
    <w:p w14:paraId="6E323944" w14:textId="77777777" w:rsidR="003A2FB4" w:rsidRPr="00791B39" w:rsidRDefault="003A2FB4" w:rsidP="00791B39">
      <w:pPr>
        <w:spacing w:after="0" w:line="276" w:lineRule="auto"/>
        <w:rPr>
          <w:rFonts w:ascii="Mona Sans" w:hAnsi="Mona Sans"/>
          <w:b/>
          <w:bCs/>
        </w:rPr>
      </w:pPr>
    </w:p>
    <w:p w14:paraId="3D61BB59" w14:textId="3CD90F71" w:rsidR="003A2FB4" w:rsidRPr="003A2FB4" w:rsidRDefault="003A2FB4" w:rsidP="00791B39">
      <w:pPr>
        <w:spacing w:after="120" w:line="276" w:lineRule="auto"/>
        <w:rPr>
          <w:rFonts w:ascii="Mona Sans" w:hAnsi="Mona Sans"/>
          <w:b/>
          <w:bCs/>
        </w:rPr>
      </w:pPr>
      <w:r w:rsidRPr="003A2FB4">
        <w:rPr>
          <w:rFonts w:ascii="Mona Sans" w:hAnsi="Mona Sans"/>
          <w:b/>
          <w:bCs/>
        </w:rPr>
        <w:t>Step 6: Establish a Cadence of Check-ins</w:t>
      </w:r>
    </w:p>
    <w:p w14:paraId="695D1714" w14:textId="77777777" w:rsidR="003A2FB4" w:rsidRPr="003A2FB4" w:rsidRDefault="003A2FB4" w:rsidP="00791B39">
      <w:pPr>
        <w:spacing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Goals die in the gap between quarterly reviews. You need a rhythm.</w:t>
      </w:r>
    </w:p>
    <w:p w14:paraId="334B3AA0" w14:textId="77777777" w:rsidR="003A2FB4" w:rsidRPr="003A2FB4" w:rsidRDefault="003A2FB4" w:rsidP="00791B39">
      <w:pPr>
        <w:numPr>
          <w:ilvl w:val="0"/>
          <w:numId w:val="8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Weekly:</w:t>
      </w:r>
      <w:r w:rsidRPr="003A2FB4">
        <w:rPr>
          <w:rFonts w:ascii="Mona Sans" w:hAnsi="Mona Sans"/>
        </w:rPr>
        <w:t> Quick 15-minute checks on task completion (Tactical).</w:t>
      </w:r>
    </w:p>
    <w:p w14:paraId="6814D63A" w14:textId="77777777" w:rsidR="003A2FB4" w:rsidRPr="003A2FB4" w:rsidRDefault="003A2FB4" w:rsidP="00791B39">
      <w:pPr>
        <w:numPr>
          <w:ilvl w:val="0"/>
          <w:numId w:val="8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Monthly:</w:t>
      </w:r>
      <w:r w:rsidRPr="003A2FB4">
        <w:rPr>
          <w:rFonts w:ascii="Mona Sans" w:hAnsi="Mona Sans"/>
        </w:rPr>
        <w:t> Deeper dive into Key Results (Progress review).</w:t>
      </w:r>
    </w:p>
    <w:p w14:paraId="026B6191" w14:textId="77777777" w:rsidR="003A2FB4" w:rsidRPr="003A2FB4" w:rsidRDefault="003A2FB4" w:rsidP="00791B39">
      <w:pPr>
        <w:numPr>
          <w:ilvl w:val="0"/>
          <w:numId w:val="8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Quarterly:</w:t>
      </w:r>
      <w:r w:rsidRPr="003A2FB4">
        <w:rPr>
          <w:rFonts w:ascii="Mona Sans" w:hAnsi="Mona Sans"/>
        </w:rPr>
        <w:t> Strategic review of the main goal (Alignment check).</w:t>
      </w:r>
    </w:p>
    <w:p w14:paraId="6C8A99C4" w14:textId="77777777" w:rsidR="003A2FB4" w:rsidRPr="003A2FB4" w:rsidRDefault="00000000" w:rsidP="00791B39">
      <w:pPr>
        <w:spacing w:after="0" w:line="276" w:lineRule="auto"/>
        <w:rPr>
          <w:rFonts w:ascii="Mona Sans" w:hAnsi="Mona Sans"/>
        </w:rPr>
      </w:pPr>
      <w:r>
        <w:rPr>
          <w:rFonts w:ascii="Mona Sans" w:hAnsi="Mona Sans"/>
        </w:rPr>
        <w:pict w14:anchorId="76670159">
          <v:rect id="_x0000_i1028" style="width:0;height:.75pt" o:hralign="center" o:hrstd="t" o:hr="t" fillcolor="#a0a0a0" stroked="f"/>
        </w:pict>
      </w:r>
    </w:p>
    <w:p w14:paraId="1C39E6D9" w14:textId="17CBD007" w:rsidR="003A2FB4" w:rsidRPr="003A2FB4" w:rsidRDefault="003A2FB4" w:rsidP="00791B39">
      <w:pPr>
        <w:spacing w:before="240" w:line="276" w:lineRule="auto"/>
        <w:rPr>
          <w:rFonts w:ascii="Mona Sans" w:hAnsi="Mona Sans"/>
          <w:b/>
          <w:bCs/>
          <w:color w:val="C00000"/>
        </w:rPr>
      </w:pPr>
      <w:r w:rsidRPr="003A2FB4">
        <w:rPr>
          <w:rFonts w:ascii="Mona Sans" w:hAnsi="Mona Sans"/>
          <w:b/>
          <w:bCs/>
          <w:color w:val="C00000"/>
        </w:rPr>
        <w:t>Phase 4: Monitoring (The "Review")</w:t>
      </w:r>
    </w:p>
    <w:p w14:paraId="7459D9F0" w14:textId="77777777" w:rsidR="003A2FB4" w:rsidRPr="003A2FB4" w:rsidRDefault="003A2FB4" w:rsidP="00791B39">
      <w:p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You cannot manage what you do not measure. However, monitoring isn't just about looking backward; it's about adjusting in real-time.</w:t>
      </w:r>
    </w:p>
    <w:p w14:paraId="2238E7D1" w14:textId="77777777" w:rsidR="003A2FB4" w:rsidRPr="00791B39" w:rsidRDefault="003A2FB4" w:rsidP="00791B39">
      <w:pPr>
        <w:spacing w:after="0" w:line="276" w:lineRule="auto"/>
        <w:rPr>
          <w:rFonts w:ascii="Mona Sans" w:hAnsi="Mona Sans"/>
          <w:b/>
          <w:bCs/>
        </w:rPr>
      </w:pPr>
    </w:p>
    <w:p w14:paraId="360AB47D" w14:textId="55726FD3" w:rsidR="003A2FB4" w:rsidRPr="003A2FB4" w:rsidRDefault="003A2FB4" w:rsidP="00791B39">
      <w:pPr>
        <w:spacing w:after="120" w:line="276" w:lineRule="auto"/>
        <w:rPr>
          <w:rFonts w:ascii="Mona Sans" w:hAnsi="Mona Sans"/>
          <w:b/>
          <w:bCs/>
        </w:rPr>
      </w:pPr>
      <w:r w:rsidRPr="003A2FB4">
        <w:rPr>
          <w:rFonts w:ascii="Mona Sans" w:hAnsi="Mona Sans"/>
          <w:b/>
          <w:bCs/>
        </w:rPr>
        <w:t>Step 7: Track Leading Indicators</w:t>
      </w:r>
    </w:p>
    <w:p w14:paraId="53BAF341" w14:textId="77777777" w:rsidR="003A2FB4" w:rsidRPr="003A2FB4" w:rsidRDefault="003A2FB4" w:rsidP="00791B39">
      <w:p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lastRenderedPageBreak/>
        <w:t>Don't just track the result (lagging indicator); track the activities that drive the result (leading indicators).</w:t>
      </w:r>
    </w:p>
    <w:p w14:paraId="4612E845" w14:textId="77777777" w:rsidR="003A2FB4" w:rsidRPr="003A2FB4" w:rsidRDefault="003A2FB4" w:rsidP="00791B39">
      <w:pPr>
        <w:numPr>
          <w:ilvl w:val="0"/>
          <w:numId w:val="9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 xml:space="preserve">If the goal is "Increase sales by 15%" (lagging), track "Number of qualified </w:t>
      </w:r>
      <w:proofErr w:type="gramStart"/>
      <w:r w:rsidRPr="003A2FB4">
        <w:rPr>
          <w:rFonts w:ascii="Mona Sans" w:hAnsi="Mona Sans"/>
        </w:rPr>
        <w:t>sales calls</w:t>
      </w:r>
      <w:proofErr w:type="gramEnd"/>
      <w:r w:rsidRPr="003A2FB4">
        <w:rPr>
          <w:rFonts w:ascii="Mona Sans" w:hAnsi="Mona Sans"/>
        </w:rPr>
        <w:t xml:space="preserve"> made per week" (leading).</w:t>
      </w:r>
    </w:p>
    <w:p w14:paraId="415A7FB0" w14:textId="77777777" w:rsidR="003A2FB4" w:rsidRPr="00791B39" w:rsidRDefault="003A2FB4" w:rsidP="00791B39">
      <w:pPr>
        <w:spacing w:after="0" w:line="276" w:lineRule="auto"/>
        <w:rPr>
          <w:rFonts w:ascii="Mona Sans" w:hAnsi="Mona Sans"/>
          <w:b/>
          <w:bCs/>
        </w:rPr>
      </w:pPr>
    </w:p>
    <w:p w14:paraId="5E6568DF" w14:textId="7C220D05" w:rsidR="003A2FB4" w:rsidRPr="003A2FB4" w:rsidRDefault="003A2FB4" w:rsidP="00791B39">
      <w:pPr>
        <w:spacing w:after="120" w:line="276" w:lineRule="auto"/>
        <w:rPr>
          <w:rFonts w:ascii="Mona Sans" w:hAnsi="Mona Sans"/>
          <w:b/>
          <w:bCs/>
        </w:rPr>
      </w:pPr>
      <w:r w:rsidRPr="003A2FB4">
        <w:rPr>
          <w:rFonts w:ascii="Mona Sans" w:hAnsi="Mona Sans"/>
          <w:b/>
          <w:bCs/>
        </w:rPr>
        <w:t>Step 8: The Pivot or Persevere Meeting</w:t>
      </w:r>
    </w:p>
    <w:p w14:paraId="737509A0" w14:textId="77777777" w:rsidR="003A2FB4" w:rsidRPr="003A2FB4" w:rsidRDefault="003A2FB4" w:rsidP="00791B39">
      <w:p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At predefined intervals, ask the tough questions:</w:t>
      </w:r>
    </w:p>
    <w:p w14:paraId="6BFF3E6D" w14:textId="77777777" w:rsidR="003A2FB4" w:rsidRPr="003A2FB4" w:rsidRDefault="003A2FB4" w:rsidP="00791B39">
      <w:pPr>
        <w:numPr>
          <w:ilvl w:val="0"/>
          <w:numId w:val="10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Is this goal still relevant?</w:t>
      </w:r>
    </w:p>
    <w:p w14:paraId="3A0ACCD1" w14:textId="77777777" w:rsidR="003A2FB4" w:rsidRPr="003A2FB4" w:rsidRDefault="003A2FB4" w:rsidP="00791B39">
      <w:pPr>
        <w:numPr>
          <w:ilvl w:val="0"/>
          <w:numId w:val="10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Is our strategy working, or do we need to pivot?</w:t>
      </w:r>
    </w:p>
    <w:p w14:paraId="4B603316" w14:textId="77777777" w:rsidR="003A2FB4" w:rsidRPr="00791B39" w:rsidRDefault="003A2FB4" w:rsidP="00791B39">
      <w:pPr>
        <w:numPr>
          <w:ilvl w:val="0"/>
          <w:numId w:val="10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What obstacles have emerged that we didn't anticipate?</w:t>
      </w:r>
    </w:p>
    <w:p w14:paraId="7BB1EEBF" w14:textId="35F54E97" w:rsidR="00791B39" w:rsidRPr="003A2FB4" w:rsidRDefault="00791B39" w:rsidP="00791B39">
      <w:pPr>
        <w:spacing w:after="0" w:line="276" w:lineRule="auto"/>
        <w:ind w:left="720"/>
        <w:rPr>
          <w:rFonts w:ascii="Mona Sans" w:hAnsi="Mona Sans"/>
        </w:rPr>
      </w:pPr>
    </w:p>
    <w:p w14:paraId="44949F92" w14:textId="77777777" w:rsidR="003A2FB4" w:rsidRPr="003A2FB4" w:rsidRDefault="003A2FB4" w:rsidP="00791B39">
      <w:pPr>
        <w:spacing w:after="0" w:line="276" w:lineRule="auto"/>
        <w:ind w:left="360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Action:</w:t>
      </w:r>
      <w:r w:rsidRPr="003A2FB4">
        <w:rPr>
          <w:rFonts w:ascii="Mona Sans" w:hAnsi="Mona Sans"/>
        </w:rPr>
        <w:t> Be willing to kill a goal that no longer serves the business. Dogma is the enemy of agility.</w:t>
      </w:r>
    </w:p>
    <w:p w14:paraId="14BA6FF2" w14:textId="77777777" w:rsidR="003A2FB4" w:rsidRPr="003A2FB4" w:rsidRDefault="00000000" w:rsidP="00791B39">
      <w:pPr>
        <w:spacing w:after="0" w:line="276" w:lineRule="auto"/>
        <w:rPr>
          <w:rFonts w:ascii="Mona Sans" w:hAnsi="Mona Sans"/>
        </w:rPr>
      </w:pPr>
      <w:r>
        <w:rPr>
          <w:rFonts w:ascii="Mona Sans" w:hAnsi="Mona Sans"/>
        </w:rPr>
        <w:pict w14:anchorId="68AB9DCE">
          <v:rect id="_x0000_i1029" style="width:0;height:.75pt" o:hralign="center" o:hrstd="t" o:hr="t" fillcolor="#a0a0a0" stroked="f"/>
        </w:pict>
      </w:r>
    </w:p>
    <w:p w14:paraId="4F654A77" w14:textId="47E15AFA" w:rsidR="003A2FB4" w:rsidRPr="003A2FB4" w:rsidRDefault="003A2FB4" w:rsidP="00791B39">
      <w:pPr>
        <w:spacing w:before="240" w:line="276" w:lineRule="auto"/>
        <w:rPr>
          <w:rFonts w:ascii="Mona Sans" w:hAnsi="Mona Sans"/>
          <w:b/>
          <w:bCs/>
          <w:color w:val="C00000"/>
        </w:rPr>
      </w:pPr>
      <w:r w:rsidRPr="003A2FB4">
        <w:rPr>
          <w:rFonts w:ascii="Mona Sans" w:hAnsi="Mona Sans"/>
          <w:b/>
          <w:bCs/>
          <w:color w:val="C00000"/>
        </w:rPr>
        <w:t>Phase 5: Reflection (The "Learn")</w:t>
      </w:r>
    </w:p>
    <w:p w14:paraId="7BE68FDE" w14:textId="77777777" w:rsidR="003A2FB4" w:rsidRPr="003A2FB4" w:rsidRDefault="003A2FB4" w:rsidP="00791B39">
      <w:p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 xml:space="preserve">Achieving the goal is the finish line of a race, but it is also the starting line for the next one. This final phase solidifies </w:t>
      </w:r>
      <w:proofErr w:type="gramStart"/>
      <w:r w:rsidRPr="003A2FB4">
        <w:rPr>
          <w:rFonts w:ascii="Mona Sans" w:hAnsi="Mona Sans"/>
        </w:rPr>
        <w:t>the learning</w:t>
      </w:r>
      <w:proofErr w:type="gramEnd"/>
      <w:r w:rsidRPr="003A2FB4">
        <w:rPr>
          <w:rFonts w:ascii="Mona Sans" w:hAnsi="Mona Sans"/>
        </w:rPr>
        <w:t>.</w:t>
      </w:r>
    </w:p>
    <w:p w14:paraId="4AECFE9F" w14:textId="77777777" w:rsidR="003A2FB4" w:rsidRPr="00791B39" w:rsidRDefault="003A2FB4" w:rsidP="00791B39">
      <w:pPr>
        <w:spacing w:after="0" w:line="276" w:lineRule="auto"/>
        <w:rPr>
          <w:rFonts w:ascii="Mona Sans" w:hAnsi="Mona Sans"/>
          <w:b/>
          <w:bCs/>
        </w:rPr>
      </w:pPr>
    </w:p>
    <w:p w14:paraId="572A3347" w14:textId="6C2462BE" w:rsidR="003A2FB4" w:rsidRPr="003A2FB4" w:rsidRDefault="003A2FB4" w:rsidP="00791B39">
      <w:pPr>
        <w:spacing w:after="120" w:line="276" w:lineRule="auto"/>
        <w:rPr>
          <w:rFonts w:ascii="Mona Sans" w:hAnsi="Mona Sans"/>
          <w:b/>
          <w:bCs/>
        </w:rPr>
      </w:pPr>
      <w:r w:rsidRPr="003A2FB4">
        <w:rPr>
          <w:rFonts w:ascii="Mona Sans" w:hAnsi="Mona Sans"/>
          <w:b/>
          <w:bCs/>
        </w:rPr>
        <w:t>Step 9: Conduct a Retrospective</w:t>
      </w:r>
    </w:p>
    <w:p w14:paraId="08FE1FE9" w14:textId="77777777" w:rsidR="003A2FB4" w:rsidRPr="003A2FB4" w:rsidRDefault="003A2FB4" w:rsidP="00791B39">
      <w:pPr>
        <w:spacing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 xml:space="preserve">Once the deadline passes, </w:t>
      </w:r>
      <w:proofErr w:type="gramStart"/>
      <w:r w:rsidRPr="003A2FB4">
        <w:rPr>
          <w:rFonts w:ascii="Mona Sans" w:hAnsi="Mona Sans"/>
        </w:rPr>
        <w:t>gather the team</w:t>
      </w:r>
      <w:proofErr w:type="gramEnd"/>
      <w:r w:rsidRPr="003A2FB4">
        <w:rPr>
          <w:rFonts w:ascii="Mona Sans" w:hAnsi="Mona Sans"/>
        </w:rPr>
        <w:t>. Discuss:</w:t>
      </w:r>
    </w:p>
    <w:p w14:paraId="181ADD74" w14:textId="77777777" w:rsidR="003A2FB4" w:rsidRPr="003A2FB4" w:rsidRDefault="003A2FB4" w:rsidP="00791B39">
      <w:pPr>
        <w:numPr>
          <w:ilvl w:val="0"/>
          <w:numId w:val="11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What went well?</w:t>
      </w:r>
      <w:r w:rsidRPr="003A2FB4">
        <w:rPr>
          <w:rFonts w:ascii="Mona Sans" w:hAnsi="Mona Sans"/>
        </w:rPr>
        <w:t> (Document these wins to repeat them).</w:t>
      </w:r>
    </w:p>
    <w:p w14:paraId="59AE5A45" w14:textId="77777777" w:rsidR="003A2FB4" w:rsidRPr="003A2FB4" w:rsidRDefault="003A2FB4" w:rsidP="00791B39">
      <w:pPr>
        <w:numPr>
          <w:ilvl w:val="0"/>
          <w:numId w:val="11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What went wrong?</w:t>
      </w:r>
      <w:r w:rsidRPr="003A2FB4">
        <w:rPr>
          <w:rFonts w:ascii="Mona Sans" w:hAnsi="Mona Sans"/>
        </w:rPr>
        <w:t> (Identify bottlenecks and process failures).</w:t>
      </w:r>
    </w:p>
    <w:p w14:paraId="10C9EC93" w14:textId="77777777" w:rsidR="003A2FB4" w:rsidRPr="003A2FB4" w:rsidRDefault="003A2FB4" w:rsidP="00791B39">
      <w:pPr>
        <w:numPr>
          <w:ilvl w:val="0"/>
          <w:numId w:val="11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What was missing?</w:t>
      </w:r>
      <w:r w:rsidRPr="003A2FB4">
        <w:rPr>
          <w:rFonts w:ascii="Mona Sans" w:hAnsi="Mona Sans"/>
        </w:rPr>
        <w:t> (Resources, information, support).</w:t>
      </w:r>
    </w:p>
    <w:p w14:paraId="35CCB77B" w14:textId="77777777" w:rsidR="003A2FB4" w:rsidRPr="00791B39" w:rsidRDefault="003A2FB4" w:rsidP="00791B39">
      <w:pPr>
        <w:spacing w:after="0" w:line="276" w:lineRule="auto"/>
        <w:rPr>
          <w:rFonts w:ascii="Mona Sans" w:hAnsi="Mona Sans"/>
          <w:b/>
          <w:bCs/>
        </w:rPr>
      </w:pPr>
    </w:p>
    <w:p w14:paraId="2D857F46" w14:textId="00F0ED50" w:rsidR="003A2FB4" w:rsidRPr="003A2FB4" w:rsidRDefault="003A2FB4" w:rsidP="00791B39">
      <w:pPr>
        <w:spacing w:after="120" w:line="276" w:lineRule="auto"/>
        <w:rPr>
          <w:rFonts w:ascii="Mona Sans" w:hAnsi="Mona Sans"/>
          <w:b/>
          <w:bCs/>
        </w:rPr>
      </w:pPr>
      <w:r w:rsidRPr="003A2FB4">
        <w:rPr>
          <w:rFonts w:ascii="Mona Sans" w:hAnsi="Mona Sans"/>
          <w:b/>
          <w:bCs/>
        </w:rPr>
        <w:t>Step 10: Celebrate and Document</w:t>
      </w:r>
    </w:p>
    <w:p w14:paraId="757058EC" w14:textId="77777777" w:rsidR="003A2FB4" w:rsidRPr="003A2FB4" w:rsidRDefault="003A2FB4" w:rsidP="00791B39">
      <w:pPr>
        <w:numPr>
          <w:ilvl w:val="0"/>
          <w:numId w:val="12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Celebrate:</w:t>
      </w:r>
      <w:r w:rsidRPr="003A2FB4">
        <w:rPr>
          <w:rFonts w:ascii="Mona Sans" w:hAnsi="Mona Sans"/>
        </w:rPr>
        <w:t> Acknowledge the hard work. Achieving strategic goals is difficult; recognition fuels the next cycle of effort.</w:t>
      </w:r>
    </w:p>
    <w:p w14:paraId="72105449" w14:textId="77777777" w:rsidR="003A2FB4" w:rsidRPr="003A2FB4" w:rsidRDefault="003A2FB4" w:rsidP="00791B39">
      <w:pPr>
        <w:numPr>
          <w:ilvl w:val="0"/>
          <w:numId w:val="12"/>
        </w:num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  <w:b/>
          <w:bCs/>
        </w:rPr>
        <w:t>Document:</w:t>
      </w:r>
      <w:r w:rsidRPr="003A2FB4">
        <w:rPr>
          <w:rFonts w:ascii="Mona Sans" w:hAnsi="Mona Sans"/>
        </w:rPr>
        <w:t> Update your company playbook with the insights gained. How did you overcome the obstacles? What was your actual timeline versus your projected timeline?</w:t>
      </w:r>
    </w:p>
    <w:p w14:paraId="777E6CC7" w14:textId="77777777" w:rsidR="003A2FB4" w:rsidRPr="003A2FB4" w:rsidRDefault="00000000" w:rsidP="00791B39">
      <w:pPr>
        <w:spacing w:after="0" w:line="276" w:lineRule="auto"/>
        <w:rPr>
          <w:rFonts w:ascii="Mona Sans" w:hAnsi="Mona Sans"/>
        </w:rPr>
      </w:pPr>
      <w:r>
        <w:rPr>
          <w:rFonts w:ascii="Mona Sans" w:hAnsi="Mona Sans"/>
        </w:rPr>
        <w:pict w14:anchorId="1AD1C606">
          <v:rect id="_x0000_i1030" style="width:0;height:.75pt" o:hralign="center" o:hrstd="t" o:hr="t" fillcolor="#a0a0a0" stroked="f"/>
        </w:pict>
      </w:r>
    </w:p>
    <w:p w14:paraId="0416080B" w14:textId="77777777" w:rsidR="003A2FB4" w:rsidRPr="00791B39" w:rsidRDefault="003A2FB4" w:rsidP="00791B39">
      <w:pPr>
        <w:spacing w:after="0" w:line="276" w:lineRule="auto"/>
        <w:rPr>
          <w:rFonts w:ascii="Mona Sans" w:hAnsi="Mona Sans"/>
          <w:b/>
          <w:bCs/>
        </w:rPr>
      </w:pPr>
    </w:p>
    <w:p w14:paraId="4EBE5FC1" w14:textId="24F89D05" w:rsidR="003A2FB4" w:rsidRPr="00791B39" w:rsidRDefault="003A2FB4" w:rsidP="00791B39">
      <w:pPr>
        <w:spacing w:after="120" w:line="276" w:lineRule="auto"/>
        <w:rPr>
          <w:rFonts w:ascii="Mona Sans" w:hAnsi="Mona Sans"/>
          <w:b/>
          <w:bCs/>
          <w:color w:val="3A7C22" w:themeColor="accent6" w:themeShade="BF"/>
        </w:rPr>
      </w:pPr>
      <w:r w:rsidRPr="00791B39">
        <w:rPr>
          <w:rFonts w:ascii="Mona Sans" w:hAnsi="Mona Sans"/>
          <w:b/>
          <w:bCs/>
          <w:color w:val="3A7C22" w:themeColor="accent6" w:themeShade="BF"/>
        </w:rPr>
        <w:t xml:space="preserve">CONCLUSION: </w:t>
      </w:r>
    </w:p>
    <w:p w14:paraId="481FFCAA" w14:textId="511FDF17" w:rsidR="003A2FB4" w:rsidRPr="003A2FB4" w:rsidRDefault="003A2FB4" w:rsidP="00791B39">
      <w:pPr>
        <w:spacing w:after="120" w:line="276" w:lineRule="auto"/>
        <w:rPr>
          <w:rFonts w:ascii="Mona Sans" w:hAnsi="Mona Sans"/>
          <w:b/>
          <w:bCs/>
          <w:color w:val="215E99" w:themeColor="text2" w:themeTint="BF"/>
        </w:rPr>
      </w:pPr>
      <w:r w:rsidRPr="003A2FB4">
        <w:rPr>
          <w:rFonts w:ascii="Mona Sans" w:hAnsi="Mona Sans"/>
          <w:b/>
          <w:bCs/>
          <w:color w:val="215E99" w:themeColor="text2" w:themeTint="BF"/>
        </w:rPr>
        <w:t>From Framework to Habit</w:t>
      </w:r>
    </w:p>
    <w:p w14:paraId="0E2CCEAB" w14:textId="77777777" w:rsidR="003A2FB4" w:rsidRPr="00791B39" w:rsidRDefault="003A2FB4" w:rsidP="00791B39">
      <w:p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A goal setting framework is only as good as the discipline behind it. By following this structure—moving from </w:t>
      </w:r>
      <w:r w:rsidRPr="003A2FB4">
        <w:rPr>
          <w:rFonts w:ascii="Mona Sans" w:hAnsi="Mona Sans"/>
          <w:b/>
          <w:bCs/>
        </w:rPr>
        <w:t>Definition</w:t>
      </w:r>
      <w:r w:rsidRPr="003A2FB4">
        <w:rPr>
          <w:rFonts w:ascii="Mona Sans" w:hAnsi="Mona Sans"/>
        </w:rPr>
        <w:t> to </w:t>
      </w:r>
      <w:r w:rsidRPr="003A2FB4">
        <w:rPr>
          <w:rFonts w:ascii="Mona Sans" w:hAnsi="Mona Sans"/>
          <w:b/>
          <w:bCs/>
        </w:rPr>
        <w:t>Planning</w:t>
      </w:r>
      <w:r w:rsidRPr="003A2FB4">
        <w:rPr>
          <w:rFonts w:ascii="Mona Sans" w:hAnsi="Mona Sans"/>
        </w:rPr>
        <w:t>, </w:t>
      </w:r>
      <w:r w:rsidRPr="003A2FB4">
        <w:rPr>
          <w:rFonts w:ascii="Mona Sans" w:hAnsi="Mona Sans"/>
          <w:b/>
          <w:bCs/>
        </w:rPr>
        <w:t>Execution</w:t>
      </w:r>
      <w:r w:rsidRPr="003A2FB4">
        <w:rPr>
          <w:rFonts w:ascii="Mona Sans" w:hAnsi="Mona Sans"/>
        </w:rPr>
        <w:t>, </w:t>
      </w:r>
      <w:r w:rsidRPr="003A2FB4">
        <w:rPr>
          <w:rFonts w:ascii="Mona Sans" w:hAnsi="Mona Sans"/>
          <w:b/>
          <w:bCs/>
        </w:rPr>
        <w:t>Monitoring</w:t>
      </w:r>
      <w:r w:rsidRPr="003A2FB4">
        <w:rPr>
          <w:rFonts w:ascii="Mona Sans" w:hAnsi="Mona Sans"/>
        </w:rPr>
        <w:t>, and </w:t>
      </w:r>
      <w:r w:rsidRPr="003A2FB4">
        <w:rPr>
          <w:rFonts w:ascii="Mona Sans" w:hAnsi="Mona Sans"/>
          <w:b/>
          <w:bCs/>
        </w:rPr>
        <w:t>Reflection</w:t>
      </w:r>
      <w:r w:rsidRPr="003A2FB4">
        <w:rPr>
          <w:rFonts w:ascii="Mona Sans" w:hAnsi="Mona Sans"/>
        </w:rPr>
        <w:t>—you transform goal setting from an annual HR exercise into a strategic muscle.</w:t>
      </w:r>
    </w:p>
    <w:p w14:paraId="43303F82" w14:textId="77777777" w:rsidR="003A2FB4" w:rsidRPr="003A2FB4" w:rsidRDefault="003A2FB4" w:rsidP="00791B39">
      <w:pPr>
        <w:spacing w:after="0" w:line="276" w:lineRule="auto"/>
        <w:rPr>
          <w:rFonts w:ascii="Mona Sans" w:hAnsi="Mona Sans"/>
        </w:rPr>
      </w:pPr>
    </w:p>
    <w:p w14:paraId="42E88332" w14:textId="494ACDD8" w:rsidR="000871E7" w:rsidRPr="00791B39" w:rsidRDefault="003A2FB4" w:rsidP="00791B39">
      <w:pPr>
        <w:spacing w:after="0" w:line="276" w:lineRule="auto"/>
        <w:rPr>
          <w:rFonts w:ascii="Mona Sans" w:hAnsi="Mona Sans"/>
        </w:rPr>
      </w:pPr>
      <w:r w:rsidRPr="003A2FB4">
        <w:rPr>
          <w:rFonts w:ascii="Mona Sans" w:hAnsi="Mona Sans"/>
        </w:rPr>
        <w:t>When you embed this process into the culture of your organization, you move from simply </w:t>
      </w:r>
      <w:r w:rsidRPr="003A2FB4">
        <w:rPr>
          <w:rFonts w:ascii="Mona Sans" w:hAnsi="Mona Sans"/>
          <w:i/>
          <w:iCs/>
        </w:rPr>
        <w:t>hoping</w:t>
      </w:r>
      <w:r w:rsidRPr="003A2FB4">
        <w:rPr>
          <w:rFonts w:ascii="Mona Sans" w:hAnsi="Mona Sans"/>
        </w:rPr>
        <w:t> for success to </w:t>
      </w:r>
      <w:r w:rsidRPr="003A2FB4">
        <w:rPr>
          <w:rFonts w:ascii="Mona Sans" w:hAnsi="Mona Sans"/>
          <w:i/>
          <w:iCs/>
        </w:rPr>
        <w:t>engineering</w:t>
      </w:r>
      <w:r w:rsidRPr="003A2FB4">
        <w:rPr>
          <w:rFonts w:ascii="Mona Sans" w:hAnsi="Mona Sans"/>
        </w:rPr>
        <w:t> it.</w:t>
      </w:r>
    </w:p>
    <w:sectPr w:rsidR="000871E7" w:rsidRPr="00791B39" w:rsidSect="00791B39">
      <w:headerReference w:type="default" r:id="rId7"/>
      <w:footerReference w:type="default" r:id="rId8"/>
      <w:pgSz w:w="11906" w:h="16838" w:code="9"/>
      <w:pgMar w:top="1440" w:right="864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6127" w14:textId="77777777" w:rsidR="00115E72" w:rsidRDefault="00115E72" w:rsidP="008A38C0">
      <w:pPr>
        <w:spacing w:after="0" w:line="240" w:lineRule="auto"/>
      </w:pPr>
      <w:r>
        <w:separator/>
      </w:r>
    </w:p>
  </w:endnote>
  <w:endnote w:type="continuationSeparator" w:id="0">
    <w:p w14:paraId="0D0EA6A1" w14:textId="77777777" w:rsidR="00115E72" w:rsidRDefault="00115E72" w:rsidP="008A3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a Sans">
    <w:panose1 w:val="00000000000000000000"/>
    <w:charset w:val="00"/>
    <w:family w:val="auto"/>
    <w:pitch w:val="variable"/>
    <w:sig w:usb0="A00000EF" w:usb1="4000C07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527B7" w14:textId="3BA4AE0A" w:rsidR="008A38C0" w:rsidRPr="008A38C0" w:rsidRDefault="008A38C0" w:rsidP="008A38C0">
    <w:pPr>
      <w:spacing w:after="0" w:line="240" w:lineRule="auto"/>
      <w:jc w:val="right"/>
      <w:rPr>
        <w:b/>
        <w:bCs/>
        <w:sz w:val="20"/>
        <w:szCs w:val="20"/>
      </w:rPr>
    </w:pPr>
    <w:r>
      <w:rPr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1B5C906" wp14:editId="75EDBBCD">
          <wp:simplePos x="0" y="0"/>
          <wp:positionH relativeFrom="column">
            <wp:posOffset>4385310</wp:posOffset>
          </wp:positionH>
          <wp:positionV relativeFrom="paragraph">
            <wp:posOffset>178968</wp:posOffset>
          </wp:positionV>
          <wp:extent cx="186055" cy="186055"/>
          <wp:effectExtent l="0" t="0" r="4445" b="4445"/>
          <wp:wrapNone/>
          <wp:docPr id="1480955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95586" name="Picture 1480955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86055" cy="186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533624BD">
        <v:rect id="_x0000_i1032" style="width:0;height:.75pt" o:hralign="center" o:hrstd="t" o:hr="t" fillcolor="#a0a0a0" stroked="f"/>
      </w:pict>
    </w:r>
    <w:r w:rsidRPr="005C76FC">
      <w:rPr>
        <w:b/>
        <w:bCs/>
        <w:sz w:val="24"/>
        <w:szCs w:val="24"/>
      </w:rPr>
      <w:t>©</w:t>
    </w:r>
    <w:r>
      <w:rPr>
        <w:b/>
        <w:bCs/>
        <w:sz w:val="20"/>
        <w:szCs w:val="20"/>
      </w:rPr>
      <w:tab/>
      <w:t>Consulting Crew Pakistan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A2A0A" w14:textId="77777777" w:rsidR="00115E72" w:rsidRDefault="00115E72" w:rsidP="008A38C0">
      <w:pPr>
        <w:spacing w:after="0" w:line="240" w:lineRule="auto"/>
      </w:pPr>
      <w:r>
        <w:separator/>
      </w:r>
    </w:p>
  </w:footnote>
  <w:footnote w:type="continuationSeparator" w:id="0">
    <w:p w14:paraId="3E6848C8" w14:textId="77777777" w:rsidR="00115E72" w:rsidRDefault="00115E72" w:rsidP="008A3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5162B" w14:textId="761042B7" w:rsidR="008A38C0" w:rsidRPr="008A38C0" w:rsidRDefault="008A38C0" w:rsidP="008A38C0">
    <w:pPr>
      <w:tabs>
        <w:tab w:val="left" w:pos="1440"/>
      </w:tabs>
      <w:spacing w:after="360" w:line="276" w:lineRule="auto"/>
    </w:pPr>
    <w:r w:rsidRPr="004E5B4F">
      <w:rPr>
        <w:rFonts w:ascii="Mona Sans" w:hAnsi="Mona Sans"/>
        <w:color w:val="215E99" w:themeColor="text2" w:themeTint="BF"/>
      </w:rPr>
      <w:t>A Step-by-Step Framework for Setting and Achieving Strategic Business Goals</w:t>
    </w:r>
    <w:r w:rsidR="00000000">
      <w:pict w14:anchorId="7C21BA0F">
        <v:rect id="_x0000_i1031" style="width:0;height:.7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63E3"/>
    <w:multiLevelType w:val="multilevel"/>
    <w:tmpl w:val="A9BC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67275"/>
    <w:multiLevelType w:val="multilevel"/>
    <w:tmpl w:val="70307252"/>
    <w:lvl w:ilvl="0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D771CE1"/>
    <w:multiLevelType w:val="multilevel"/>
    <w:tmpl w:val="242C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C2576"/>
    <w:multiLevelType w:val="multilevel"/>
    <w:tmpl w:val="D070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56794"/>
    <w:multiLevelType w:val="multilevel"/>
    <w:tmpl w:val="DA36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F35A0"/>
    <w:multiLevelType w:val="multilevel"/>
    <w:tmpl w:val="046A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F8568C"/>
    <w:multiLevelType w:val="multilevel"/>
    <w:tmpl w:val="FD50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548CB"/>
    <w:multiLevelType w:val="multilevel"/>
    <w:tmpl w:val="CBD8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D65766"/>
    <w:multiLevelType w:val="multilevel"/>
    <w:tmpl w:val="7372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381836"/>
    <w:multiLevelType w:val="hybridMultilevel"/>
    <w:tmpl w:val="A184CA0C"/>
    <w:lvl w:ilvl="0" w:tplc="B7BC3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D383D"/>
    <w:multiLevelType w:val="multilevel"/>
    <w:tmpl w:val="52C0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F6174E"/>
    <w:multiLevelType w:val="multilevel"/>
    <w:tmpl w:val="7578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6830004">
    <w:abstractNumId w:val="9"/>
  </w:num>
  <w:num w:numId="2" w16cid:durableId="607350099">
    <w:abstractNumId w:val="1"/>
  </w:num>
  <w:num w:numId="3" w16cid:durableId="1963460864">
    <w:abstractNumId w:val="3"/>
  </w:num>
  <w:num w:numId="4" w16cid:durableId="894125539">
    <w:abstractNumId w:val="10"/>
  </w:num>
  <w:num w:numId="5" w16cid:durableId="185364962">
    <w:abstractNumId w:val="8"/>
  </w:num>
  <w:num w:numId="6" w16cid:durableId="625893153">
    <w:abstractNumId w:val="4"/>
  </w:num>
  <w:num w:numId="7" w16cid:durableId="1647588902">
    <w:abstractNumId w:val="5"/>
  </w:num>
  <w:num w:numId="8" w16cid:durableId="1181965575">
    <w:abstractNumId w:val="0"/>
  </w:num>
  <w:num w:numId="9" w16cid:durableId="955866828">
    <w:abstractNumId w:val="2"/>
  </w:num>
  <w:num w:numId="10" w16cid:durableId="1511678697">
    <w:abstractNumId w:val="11"/>
  </w:num>
  <w:num w:numId="11" w16cid:durableId="1180051109">
    <w:abstractNumId w:val="7"/>
  </w:num>
  <w:num w:numId="12" w16cid:durableId="6619294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B4"/>
    <w:rsid w:val="000871E7"/>
    <w:rsid w:val="00115E72"/>
    <w:rsid w:val="001308BE"/>
    <w:rsid w:val="002707CA"/>
    <w:rsid w:val="003A2FB4"/>
    <w:rsid w:val="004E5B4F"/>
    <w:rsid w:val="0078752D"/>
    <w:rsid w:val="00791B39"/>
    <w:rsid w:val="00837BC3"/>
    <w:rsid w:val="008A1389"/>
    <w:rsid w:val="008A38C0"/>
    <w:rsid w:val="009E1980"/>
    <w:rsid w:val="00BE530A"/>
    <w:rsid w:val="00CA3A2F"/>
    <w:rsid w:val="00DC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5F793"/>
  <w15:chartTrackingRefBased/>
  <w15:docId w15:val="{798D3A61-4BA5-41A6-9D9B-C4734BF6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Web"/>
    <w:link w:val="HeadingChar"/>
    <w:autoRedefine/>
    <w:qFormat/>
    <w:rsid w:val="00DC7F99"/>
    <w:pPr>
      <w:framePr w:hSpace="288" w:vSpace="288" w:wrap="around" w:vAnchor="text" w:hAnchor="text" w:y="1"/>
      <w:numPr>
        <w:numId w:val="2"/>
      </w:numPr>
      <w:pBdr>
        <w:top w:val="single" w:sz="4" w:space="1" w:color="auto"/>
        <w:bottom w:val="single" w:sz="4" w:space="1" w:color="auto"/>
      </w:pBdr>
      <w:spacing w:before="240" w:after="240" w:line="240" w:lineRule="auto"/>
      <w:ind w:left="360" w:hanging="360"/>
    </w:pPr>
    <w:rPr>
      <w:rFonts w:eastAsia="Times New Roman" w:cstheme="minorHAnsi"/>
      <w:sz w:val="28"/>
      <w:szCs w:val="28"/>
      <w:lang w:eastAsia="en-GB"/>
    </w:rPr>
  </w:style>
  <w:style w:type="character" w:customStyle="1" w:styleId="HeadingChar">
    <w:name w:val="Heading Char"/>
    <w:basedOn w:val="DefaultParagraphFont"/>
    <w:link w:val="Heading"/>
    <w:rsid w:val="00DC7F99"/>
    <w:rPr>
      <w:rFonts w:ascii="Times New Roman" w:eastAsia="Times New Roman" w:hAnsi="Times New Roman" w:cstheme="minorHAnsi"/>
      <w:sz w:val="28"/>
      <w:szCs w:val="2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C7F99"/>
    <w:rPr>
      <w:rFonts w:ascii="Times New Roman" w:hAnsi="Times New Roman" w:cs="Times New Roman"/>
      <w:sz w:val="24"/>
      <w:szCs w:val="24"/>
    </w:rPr>
  </w:style>
  <w:style w:type="table" w:styleId="GridTable4-Accent2">
    <w:name w:val="Grid Table 4 Accent 2"/>
    <w:aliases w:val="Dadex Colour"/>
    <w:basedOn w:val="TableNormal"/>
    <w:uiPriority w:val="49"/>
    <w:rsid w:val="002707CA"/>
    <w:pPr>
      <w:spacing w:after="0" w:line="240" w:lineRule="auto"/>
    </w:pPr>
    <w:tblPr>
      <w:tblStyleRowBandSize w:val="1"/>
      <w:tblStyleColBandSize w:val="1"/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</w:tblPr>
    <w:tcPr>
      <w:shd w:val="pct50" w:color="F2F2F2" w:themeColor="background1" w:themeShade="F2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A2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F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F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F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FB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3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8C0"/>
  </w:style>
  <w:style w:type="paragraph" w:styleId="Footer">
    <w:name w:val="footer"/>
    <w:basedOn w:val="Normal"/>
    <w:link w:val="FooterChar"/>
    <w:uiPriority w:val="99"/>
    <w:unhideWhenUsed/>
    <w:rsid w:val="008A3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Asif Iqbal</dc:creator>
  <cp:keywords/>
  <dc:description/>
  <cp:lastModifiedBy>Muhammad Asif Iqbal</cp:lastModifiedBy>
  <cp:revision>4</cp:revision>
  <dcterms:created xsi:type="dcterms:W3CDTF">2026-02-25T08:48:00Z</dcterms:created>
  <dcterms:modified xsi:type="dcterms:W3CDTF">2026-02-25T10:33:00Z</dcterms:modified>
</cp:coreProperties>
</file>